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FB6" w:rsidRDefault="00754C80" w:rsidP="00026456">
      <w:pPr>
        <w:tabs>
          <w:tab w:val="left" w:pos="1890"/>
        </w:tabs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A457AF">
        <w:rPr>
          <w:noProof/>
        </w:rPr>
        <w:drawing>
          <wp:inline distT="0" distB="0" distL="0" distR="0">
            <wp:extent cx="1838325" cy="552450"/>
            <wp:effectExtent l="0" t="0" r="9525" b="0"/>
            <wp:docPr id="3" name="Picture 3" descr="Butler_Horiz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tler_Horiz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FB6" w:rsidRPr="006F6FB6" w:rsidRDefault="006F6FB6" w:rsidP="006F6FB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54C80" w:rsidRDefault="00754C80" w:rsidP="006F6FB6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5B1941">
        <w:rPr>
          <w:rFonts w:ascii="Arial" w:hAnsi="Arial" w:cs="Arial"/>
          <w:b/>
          <w:sz w:val="48"/>
          <w:szCs w:val="48"/>
        </w:rPr>
        <w:t>20</w:t>
      </w:r>
      <w:r w:rsidR="00B6562C">
        <w:rPr>
          <w:rFonts w:ascii="Arial" w:hAnsi="Arial" w:cs="Arial"/>
          <w:b/>
          <w:sz w:val="48"/>
          <w:szCs w:val="48"/>
        </w:rPr>
        <w:t>2</w:t>
      </w:r>
      <w:r w:rsidR="00EE51E3">
        <w:rPr>
          <w:rFonts w:ascii="Arial" w:hAnsi="Arial" w:cs="Arial"/>
          <w:b/>
          <w:sz w:val="48"/>
          <w:szCs w:val="48"/>
        </w:rPr>
        <w:t>2</w:t>
      </w:r>
      <w:r w:rsidRPr="005B1941">
        <w:rPr>
          <w:rFonts w:ascii="Arial" w:hAnsi="Arial" w:cs="Arial"/>
          <w:b/>
          <w:sz w:val="48"/>
          <w:szCs w:val="48"/>
        </w:rPr>
        <w:t>-20</w:t>
      </w:r>
      <w:r w:rsidR="00B6562C">
        <w:rPr>
          <w:rFonts w:ascii="Arial" w:hAnsi="Arial" w:cs="Arial"/>
          <w:b/>
          <w:sz w:val="48"/>
          <w:szCs w:val="48"/>
        </w:rPr>
        <w:t>2</w:t>
      </w:r>
      <w:r w:rsidR="00EE51E3">
        <w:rPr>
          <w:rFonts w:ascii="Arial" w:hAnsi="Arial" w:cs="Arial"/>
          <w:b/>
          <w:sz w:val="48"/>
          <w:szCs w:val="48"/>
        </w:rPr>
        <w:t>3</w:t>
      </w:r>
      <w:r w:rsidRPr="005B1941">
        <w:rPr>
          <w:rFonts w:ascii="Arial" w:hAnsi="Arial" w:cs="Arial"/>
          <w:b/>
          <w:sz w:val="48"/>
          <w:szCs w:val="48"/>
        </w:rPr>
        <w:t xml:space="preserve"> </w:t>
      </w:r>
      <w:r w:rsidR="00FE4314">
        <w:rPr>
          <w:rFonts w:ascii="Arial" w:hAnsi="Arial" w:cs="Arial"/>
          <w:b/>
          <w:sz w:val="48"/>
          <w:szCs w:val="48"/>
        </w:rPr>
        <w:t>Residence Halls</w:t>
      </w:r>
    </w:p>
    <w:p w:rsidR="006F6660" w:rsidRPr="005724B0" w:rsidRDefault="006F6660" w:rsidP="00970492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tbl>
      <w:tblPr>
        <w:tblStyle w:val="PlainTable2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1260"/>
        <w:gridCol w:w="1620"/>
        <w:gridCol w:w="1620"/>
        <w:gridCol w:w="1620"/>
        <w:gridCol w:w="1620"/>
        <w:gridCol w:w="1728"/>
      </w:tblGrid>
      <w:tr w:rsidR="00754C80" w:rsidRPr="00754C80" w:rsidTr="00FE4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7"/>
            <w:vAlign w:val="center"/>
          </w:tcPr>
          <w:p w:rsidR="000B717B" w:rsidRPr="00754C80" w:rsidRDefault="00754C80" w:rsidP="00FE431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54C80">
              <w:rPr>
                <w:rFonts w:ascii="Arial" w:hAnsi="Arial" w:cs="Arial"/>
                <w:sz w:val="20"/>
                <w:szCs w:val="20"/>
              </w:rPr>
              <w:t>Pricing and Payment Options</w:t>
            </w:r>
          </w:p>
        </w:tc>
      </w:tr>
      <w:tr w:rsidR="00754C80" w:rsidRPr="00754C80" w:rsidTr="00FE4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Align w:val="center"/>
          </w:tcPr>
          <w:p w:rsidR="00754C80" w:rsidRPr="00754C80" w:rsidRDefault="00754C80" w:rsidP="00FE431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54C80" w:rsidRPr="005E3652" w:rsidRDefault="00754C80" w:rsidP="00FE4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E3652">
              <w:rPr>
                <w:rFonts w:ascii="Arial" w:hAnsi="Arial" w:cs="Arial"/>
                <w:b/>
                <w:sz w:val="20"/>
                <w:szCs w:val="20"/>
              </w:rPr>
              <w:t>Due Dates</w:t>
            </w:r>
          </w:p>
        </w:tc>
        <w:tc>
          <w:tcPr>
            <w:tcW w:w="1620" w:type="dxa"/>
            <w:vAlign w:val="center"/>
          </w:tcPr>
          <w:p w:rsidR="00754C80" w:rsidRPr="00754C80" w:rsidRDefault="00754C80" w:rsidP="00FE4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54C80">
              <w:rPr>
                <w:rFonts w:ascii="Arial" w:hAnsi="Arial" w:cs="Arial"/>
                <w:b/>
                <w:sz w:val="20"/>
                <w:szCs w:val="20"/>
              </w:rPr>
              <w:t>West Hall</w:t>
            </w:r>
          </w:p>
          <w:p w:rsidR="000B717B" w:rsidRDefault="00754C80" w:rsidP="00FE4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20"/>
              </w:rPr>
            </w:pPr>
            <w:r w:rsidRPr="006F6660">
              <w:rPr>
                <w:rFonts w:ascii="Arial" w:hAnsi="Arial" w:cs="Arial"/>
                <w:sz w:val="16"/>
                <w:szCs w:val="20"/>
              </w:rPr>
              <w:t>w/ meal plan</w:t>
            </w:r>
          </w:p>
          <w:p w:rsidR="00754C80" w:rsidRPr="006F6660" w:rsidRDefault="00754C80" w:rsidP="00FE4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F6660">
              <w:rPr>
                <w:rFonts w:ascii="Arial" w:hAnsi="Arial" w:cs="Arial"/>
                <w:sz w:val="16"/>
                <w:szCs w:val="20"/>
              </w:rPr>
              <w:t>(male)</w:t>
            </w:r>
          </w:p>
        </w:tc>
        <w:tc>
          <w:tcPr>
            <w:tcW w:w="1620" w:type="dxa"/>
            <w:vAlign w:val="center"/>
          </w:tcPr>
          <w:p w:rsidR="00754C80" w:rsidRPr="00754C80" w:rsidRDefault="00754C80" w:rsidP="00FE4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54C80">
              <w:rPr>
                <w:rFonts w:ascii="Arial" w:hAnsi="Arial" w:cs="Arial"/>
                <w:b/>
                <w:sz w:val="20"/>
                <w:szCs w:val="20"/>
              </w:rPr>
              <w:t>East Hall</w:t>
            </w:r>
          </w:p>
          <w:p w:rsidR="000B717B" w:rsidRDefault="00754C80" w:rsidP="00FE4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20"/>
              </w:rPr>
            </w:pPr>
            <w:r w:rsidRPr="006F6660">
              <w:rPr>
                <w:rFonts w:ascii="Arial" w:hAnsi="Arial" w:cs="Arial"/>
                <w:sz w:val="16"/>
                <w:szCs w:val="20"/>
              </w:rPr>
              <w:t>w/ meal plan</w:t>
            </w:r>
          </w:p>
          <w:p w:rsidR="00754C80" w:rsidRPr="006F6660" w:rsidRDefault="00754C80" w:rsidP="00FE4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F6660">
              <w:rPr>
                <w:rFonts w:ascii="Arial" w:hAnsi="Arial" w:cs="Arial"/>
                <w:sz w:val="16"/>
                <w:szCs w:val="20"/>
              </w:rPr>
              <w:t>(male)</w:t>
            </w:r>
          </w:p>
        </w:tc>
        <w:tc>
          <w:tcPr>
            <w:tcW w:w="1620" w:type="dxa"/>
            <w:vAlign w:val="center"/>
          </w:tcPr>
          <w:p w:rsidR="00754C80" w:rsidRPr="00754C80" w:rsidRDefault="00754C80" w:rsidP="00FE4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54C80">
              <w:rPr>
                <w:rFonts w:ascii="Arial" w:hAnsi="Arial" w:cs="Arial"/>
                <w:b/>
                <w:sz w:val="20"/>
                <w:szCs w:val="20"/>
              </w:rPr>
              <w:t xml:space="preserve">Cummins Hall </w:t>
            </w:r>
            <w:r w:rsidRPr="006F6660">
              <w:rPr>
                <w:rFonts w:ascii="Arial" w:hAnsi="Arial" w:cs="Arial"/>
                <w:sz w:val="16"/>
                <w:szCs w:val="20"/>
              </w:rPr>
              <w:t>w/ meal plan (female)</w:t>
            </w:r>
          </w:p>
        </w:tc>
        <w:tc>
          <w:tcPr>
            <w:tcW w:w="1620" w:type="dxa"/>
            <w:vAlign w:val="center"/>
          </w:tcPr>
          <w:p w:rsidR="00754C80" w:rsidRPr="00754C80" w:rsidRDefault="00754C80" w:rsidP="00FE4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54C80">
              <w:rPr>
                <w:rFonts w:ascii="Arial" w:hAnsi="Arial" w:cs="Arial"/>
                <w:b/>
                <w:sz w:val="20"/>
                <w:szCs w:val="20"/>
              </w:rPr>
              <w:t>Apartments</w:t>
            </w:r>
          </w:p>
          <w:p w:rsidR="00754C80" w:rsidRPr="006F6660" w:rsidRDefault="00754C80" w:rsidP="00FE4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F6660">
              <w:rPr>
                <w:rFonts w:ascii="Arial" w:hAnsi="Arial" w:cs="Arial"/>
                <w:sz w:val="16"/>
                <w:szCs w:val="20"/>
              </w:rPr>
              <w:t>w/ meal plan (female)</w:t>
            </w:r>
          </w:p>
        </w:tc>
        <w:tc>
          <w:tcPr>
            <w:tcW w:w="1728" w:type="dxa"/>
            <w:vAlign w:val="center"/>
          </w:tcPr>
          <w:p w:rsidR="00754C80" w:rsidRPr="00754C80" w:rsidRDefault="00754C80" w:rsidP="00FE4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54C80">
              <w:rPr>
                <w:rFonts w:ascii="Arial" w:hAnsi="Arial" w:cs="Arial"/>
                <w:b/>
                <w:sz w:val="20"/>
                <w:szCs w:val="20"/>
              </w:rPr>
              <w:t>Apartments</w:t>
            </w:r>
          </w:p>
          <w:p w:rsidR="00754C80" w:rsidRPr="006F6660" w:rsidRDefault="00754C80" w:rsidP="00FE4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F6660">
              <w:rPr>
                <w:rFonts w:ascii="Arial" w:hAnsi="Arial" w:cs="Arial"/>
                <w:sz w:val="16"/>
                <w:szCs w:val="20"/>
              </w:rPr>
              <w:t>w/o meal plan (female)</w:t>
            </w:r>
          </w:p>
        </w:tc>
      </w:tr>
      <w:tr w:rsidR="00754C80" w:rsidRPr="00754C80" w:rsidTr="00FE4314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Align w:val="center"/>
          </w:tcPr>
          <w:p w:rsidR="00754C80" w:rsidRPr="006F6660" w:rsidRDefault="00754C80" w:rsidP="00FE4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60">
              <w:rPr>
                <w:rFonts w:ascii="Arial" w:hAnsi="Arial" w:cs="Arial"/>
                <w:sz w:val="20"/>
                <w:szCs w:val="20"/>
              </w:rPr>
              <w:t>Yearly</w:t>
            </w:r>
          </w:p>
        </w:tc>
        <w:tc>
          <w:tcPr>
            <w:tcW w:w="1260" w:type="dxa"/>
            <w:vAlign w:val="center"/>
          </w:tcPr>
          <w:p w:rsidR="00754C80" w:rsidRPr="006F6660" w:rsidRDefault="00EE51E3" w:rsidP="00B65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8/22/2022</w:t>
            </w:r>
          </w:p>
        </w:tc>
        <w:tc>
          <w:tcPr>
            <w:tcW w:w="1620" w:type="dxa"/>
            <w:vAlign w:val="center"/>
          </w:tcPr>
          <w:p w:rsidR="00754C80" w:rsidRPr="006F6660" w:rsidRDefault="00EE51E3" w:rsidP="00277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$5620</w:t>
            </w:r>
          </w:p>
        </w:tc>
        <w:tc>
          <w:tcPr>
            <w:tcW w:w="1620" w:type="dxa"/>
            <w:vAlign w:val="center"/>
          </w:tcPr>
          <w:p w:rsidR="00754C80" w:rsidRPr="006F6660" w:rsidRDefault="00B6562C" w:rsidP="00EE5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E51E3">
              <w:rPr>
                <w:rFonts w:ascii="Arial" w:hAnsi="Arial" w:cs="Arial"/>
                <w:sz w:val="20"/>
                <w:szCs w:val="20"/>
              </w:rPr>
              <w:t>6850</w:t>
            </w:r>
          </w:p>
        </w:tc>
        <w:tc>
          <w:tcPr>
            <w:tcW w:w="1620" w:type="dxa"/>
            <w:vAlign w:val="center"/>
          </w:tcPr>
          <w:p w:rsidR="00754C80" w:rsidRPr="006F6660" w:rsidRDefault="00B6562C" w:rsidP="00EE5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E51E3">
              <w:rPr>
                <w:rFonts w:ascii="Arial" w:hAnsi="Arial" w:cs="Arial"/>
                <w:sz w:val="20"/>
                <w:szCs w:val="20"/>
              </w:rPr>
              <w:t>6850</w:t>
            </w:r>
          </w:p>
        </w:tc>
        <w:tc>
          <w:tcPr>
            <w:tcW w:w="1620" w:type="dxa"/>
            <w:vAlign w:val="center"/>
          </w:tcPr>
          <w:p w:rsidR="00754C80" w:rsidRPr="006F6660" w:rsidRDefault="00B6562C" w:rsidP="00EE5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E51E3">
              <w:rPr>
                <w:rFonts w:ascii="Arial" w:hAnsi="Arial" w:cs="Arial"/>
                <w:sz w:val="20"/>
                <w:szCs w:val="20"/>
              </w:rPr>
              <w:t>7170</w:t>
            </w:r>
          </w:p>
        </w:tc>
        <w:tc>
          <w:tcPr>
            <w:tcW w:w="1728" w:type="dxa"/>
            <w:vAlign w:val="center"/>
          </w:tcPr>
          <w:p w:rsidR="00754C80" w:rsidRPr="006F6660" w:rsidRDefault="00B6562C" w:rsidP="00EE5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E51E3">
              <w:rPr>
                <w:rFonts w:ascii="Arial" w:hAnsi="Arial" w:cs="Arial"/>
                <w:sz w:val="20"/>
                <w:szCs w:val="20"/>
              </w:rPr>
              <w:t>4750</w:t>
            </w:r>
          </w:p>
        </w:tc>
      </w:tr>
      <w:tr w:rsidR="00754C80" w:rsidRPr="00754C80" w:rsidTr="00FE4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Align w:val="center"/>
          </w:tcPr>
          <w:p w:rsidR="00754C80" w:rsidRPr="006F6660" w:rsidRDefault="00754C80" w:rsidP="00FE4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60">
              <w:rPr>
                <w:rFonts w:ascii="Arial" w:hAnsi="Arial" w:cs="Arial"/>
                <w:sz w:val="20"/>
                <w:szCs w:val="20"/>
              </w:rPr>
              <w:t>Semester</w:t>
            </w:r>
          </w:p>
        </w:tc>
        <w:tc>
          <w:tcPr>
            <w:tcW w:w="1260" w:type="dxa"/>
            <w:vAlign w:val="center"/>
          </w:tcPr>
          <w:p w:rsidR="00754C80" w:rsidRPr="00B6562C" w:rsidRDefault="00EE51E3" w:rsidP="00FE4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8/22/2022</w:t>
            </w:r>
          </w:p>
          <w:p w:rsidR="00754C80" w:rsidRPr="006F6660" w:rsidRDefault="00EE51E3" w:rsidP="009D7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1/17/2023</w:t>
            </w:r>
          </w:p>
        </w:tc>
        <w:tc>
          <w:tcPr>
            <w:tcW w:w="1620" w:type="dxa"/>
            <w:vAlign w:val="center"/>
          </w:tcPr>
          <w:p w:rsidR="00754C80" w:rsidRPr="006F6660" w:rsidRDefault="00EE51E3" w:rsidP="00277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$2810</w:t>
            </w:r>
          </w:p>
        </w:tc>
        <w:tc>
          <w:tcPr>
            <w:tcW w:w="1620" w:type="dxa"/>
            <w:vAlign w:val="center"/>
          </w:tcPr>
          <w:p w:rsidR="00754C80" w:rsidRPr="006F6660" w:rsidRDefault="00B6562C" w:rsidP="00EE5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E51E3">
              <w:rPr>
                <w:rFonts w:ascii="Arial" w:hAnsi="Arial" w:cs="Arial"/>
                <w:sz w:val="20"/>
                <w:szCs w:val="20"/>
              </w:rPr>
              <w:t>3425</w:t>
            </w:r>
          </w:p>
        </w:tc>
        <w:tc>
          <w:tcPr>
            <w:tcW w:w="1620" w:type="dxa"/>
            <w:vAlign w:val="center"/>
          </w:tcPr>
          <w:p w:rsidR="00754C80" w:rsidRPr="006F6660" w:rsidRDefault="00B6562C" w:rsidP="00EE5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E51E3">
              <w:rPr>
                <w:rFonts w:ascii="Arial" w:hAnsi="Arial" w:cs="Arial"/>
                <w:sz w:val="20"/>
                <w:szCs w:val="20"/>
              </w:rPr>
              <w:t>3425</w:t>
            </w:r>
          </w:p>
        </w:tc>
        <w:tc>
          <w:tcPr>
            <w:tcW w:w="1620" w:type="dxa"/>
            <w:vAlign w:val="center"/>
          </w:tcPr>
          <w:p w:rsidR="00754C80" w:rsidRPr="006F6660" w:rsidRDefault="00B6562C" w:rsidP="00EE5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E51E3">
              <w:rPr>
                <w:rFonts w:ascii="Arial" w:hAnsi="Arial" w:cs="Arial"/>
                <w:sz w:val="20"/>
                <w:szCs w:val="20"/>
              </w:rPr>
              <w:t>3585</w:t>
            </w:r>
          </w:p>
        </w:tc>
        <w:tc>
          <w:tcPr>
            <w:tcW w:w="1728" w:type="dxa"/>
            <w:vAlign w:val="center"/>
          </w:tcPr>
          <w:p w:rsidR="00754C80" w:rsidRPr="006F6660" w:rsidRDefault="00B6562C" w:rsidP="00EE5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E51E3">
              <w:rPr>
                <w:rFonts w:ascii="Arial" w:hAnsi="Arial" w:cs="Arial"/>
                <w:sz w:val="20"/>
                <w:szCs w:val="20"/>
              </w:rPr>
              <w:t>2375</w:t>
            </w:r>
          </w:p>
        </w:tc>
      </w:tr>
      <w:tr w:rsidR="00754C80" w:rsidRPr="00754C80" w:rsidTr="00FE4314">
        <w:trPr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Align w:val="center"/>
          </w:tcPr>
          <w:p w:rsidR="00754C80" w:rsidRPr="006F6660" w:rsidRDefault="00754C80" w:rsidP="00FE4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60">
              <w:rPr>
                <w:rFonts w:ascii="Arial" w:hAnsi="Arial" w:cs="Arial"/>
                <w:sz w:val="20"/>
                <w:szCs w:val="20"/>
              </w:rPr>
              <w:t>Monthly</w:t>
            </w:r>
          </w:p>
          <w:p w:rsidR="00754C80" w:rsidRPr="00FE4314" w:rsidRDefault="00970492" w:rsidP="00FE431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16"/>
                <w:szCs w:val="20"/>
              </w:rPr>
              <w:t>(10</w:t>
            </w:r>
            <w:r w:rsidR="00754C80" w:rsidRPr="00FE4314">
              <w:rPr>
                <w:rFonts w:ascii="Arial" w:hAnsi="Arial" w:cs="Arial"/>
                <w:b w:val="0"/>
                <w:sz w:val="16"/>
                <w:szCs w:val="20"/>
              </w:rPr>
              <w:t xml:space="preserve"> Monthly Installments)</w:t>
            </w:r>
          </w:p>
        </w:tc>
        <w:tc>
          <w:tcPr>
            <w:tcW w:w="1260" w:type="dxa"/>
            <w:vAlign w:val="center"/>
          </w:tcPr>
          <w:p w:rsidR="00754C80" w:rsidRPr="00EE51E3" w:rsidRDefault="00EE51E3" w:rsidP="00FE4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20"/>
              </w:rPr>
            </w:pPr>
            <w:r w:rsidRPr="00EE51E3">
              <w:rPr>
                <w:rFonts w:ascii="Arial" w:hAnsi="Arial" w:cs="Arial"/>
                <w:sz w:val="16"/>
                <w:szCs w:val="20"/>
              </w:rPr>
              <w:t>8/22/2022</w:t>
            </w:r>
          </w:p>
          <w:p w:rsidR="00754C80" w:rsidRPr="00EE51E3" w:rsidRDefault="00754C80" w:rsidP="00FE4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20"/>
              </w:rPr>
            </w:pPr>
            <w:r w:rsidRPr="00EE51E3">
              <w:rPr>
                <w:rFonts w:ascii="Arial" w:hAnsi="Arial" w:cs="Arial"/>
                <w:sz w:val="16"/>
                <w:szCs w:val="20"/>
              </w:rPr>
              <w:t>9/1</w:t>
            </w:r>
            <w:r w:rsidR="002770A2" w:rsidRPr="00EE51E3">
              <w:rPr>
                <w:rFonts w:ascii="Arial" w:hAnsi="Arial" w:cs="Arial"/>
                <w:sz w:val="16"/>
                <w:szCs w:val="20"/>
              </w:rPr>
              <w:t>0</w:t>
            </w:r>
            <w:r w:rsidRPr="00EE51E3">
              <w:rPr>
                <w:rFonts w:ascii="Arial" w:hAnsi="Arial" w:cs="Arial"/>
                <w:sz w:val="16"/>
                <w:szCs w:val="20"/>
              </w:rPr>
              <w:t>/</w:t>
            </w:r>
            <w:r w:rsidR="00EE51E3" w:rsidRPr="00EE51E3">
              <w:rPr>
                <w:rFonts w:ascii="Arial" w:hAnsi="Arial" w:cs="Arial"/>
                <w:sz w:val="16"/>
                <w:szCs w:val="20"/>
              </w:rPr>
              <w:t>2022</w:t>
            </w:r>
          </w:p>
          <w:p w:rsidR="00754C80" w:rsidRPr="00EE51E3" w:rsidRDefault="00754C80" w:rsidP="00FE4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20"/>
              </w:rPr>
            </w:pPr>
            <w:r w:rsidRPr="00EE51E3">
              <w:rPr>
                <w:rFonts w:ascii="Arial" w:hAnsi="Arial" w:cs="Arial"/>
                <w:sz w:val="16"/>
                <w:szCs w:val="20"/>
              </w:rPr>
              <w:t>10/1</w:t>
            </w:r>
            <w:r w:rsidR="002770A2" w:rsidRPr="00EE51E3">
              <w:rPr>
                <w:rFonts w:ascii="Arial" w:hAnsi="Arial" w:cs="Arial"/>
                <w:sz w:val="16"/>
                <w:szCs w:val="20"/>
              </w:rPr>
              <w:t>0</w:t>
            </w:r>
            <w:r w:rsidRPr="00EE51E3">
              <w:rPr>
                <w:rFonts w:ascii="Arial" w:hAnsi="Arial" w:cs="Arial"/>
                <w:sz w:val="16"/>
                <w:szCs w:val="20"/>
              </w:rPr>
              <w:t>/20</w:t>
            </w:r>
            <w:r w:rsidR="00EE51E3" w:rsidRPr="00EE51E3">
              <w:rPr>
                <w:rFonts w:ascii="Arial" w:hAnsi="Arial" w:cs="Arial"/>
                <w:sz w:val="16"/>
                <w:szCs w:val="20"/>
              </w:rPr>
              <w:t>22</w:t>
            </w:r>
          </w:p>
          <w:p w:rsidR="00754C80" w:rsidRPr="00EE51E3" w:rsidRDefault="00754C80" w:rsidP="00FE4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20"/>
              </w:rPr>
            </w:pPr>
            <w:r w:rsidRPr="00EE51E3">
              <w:rPr>
                <w:rFonts w:ascii="Arial" w:hAnsi="Arial" w:cs="Arial"/>
                <w:sz w:val="16"/>
                <w:szCs w:val="20"/>
              </w:rPr>
              <w:t>11/1</w:t>
            </w:r>
            <w:r w:rsidR="002770A2" w:rsidRPr="00EE51E3">
              <w:rPr>
                <w:rFonts w:ascii="Arial" w:hAnsi="Arial" w:cs="Arial"/>
                <w:sz w:val="16"/>
                <w:szCs w:val="20"/>
              </w:rPr>
              <w:t>0</w:t>
            </w:r>
            <w:r w:rsidRPr="00EE51E3">
              <w:rPr>
                <w:rFonts w:ascii="Arial" w:hAnsi="Arial" w:cs="Arial"/>
                <w:sz w:val="16"/>
                <w:szCs w:val="20"/>
              </w:rPr>
              <w:t>/20</w:t>
            </w:r>
            <w:r w:rsidR="00EE51E3" w:rsidRPr="00EE51E3">
              <w:rPr>
                <w:rFonts w:ascii="Arial" w:hAnsi="Arial" w:cs="Arial"/>
                <w:sz w:val="16"/>
                <w:szCs w:val="20"/>
              </w:rPr>
              <w:t>22</w:t>
            </w:r>
          </w:p>
          <w:p w:rsidR="00970492" w:rsidRPr="00EE51E3" w:rsidRDefault="00970492" w:rsidP="00970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20"/>
              </w:rPr>
            </w:pPr>
            <w:r w:rsidRPr="00EE51E3">
              <w:rPr>
                <w:rFonts w:ascii="Arial" w:hAnsi="Arial" w:cs="Arial"/>
                <w:sz w:val="16"/>
                <w:szCs w:val="20"/>
              </w:rPr>
              <w:t xml:space="preserve">   12/10/20</w:t>
            </w:r>
            <w:r w:rsidR="00EE51E3" w:rsidRPr="00EE51E3">
              <w:rPr>
                <w:rFonts w:ascii="Arial" w:hAnsi="Arial" w:cs="Arial"/>
                <w:sz w:val="16"/>
                <w:szCs w:val="20"/>
              </w:rPr>
              <w:t>22</w:t>
            </w:r>
          </w:p>
          <w:p w:rsidR="00754C80" w:rsidRPr="00EE51E3" w:rsidRDefault="00EE51E3" w:rsidP="00FE4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20"/>
              </w:rPr>
            </w:pPr>
            <w:r w:rsidRPr="00EE51E3">
              <w:rPr>
                <w:rFonts w:ascii="Arial" w:hAnsi="Arial" w:cs="Arial"/>
                <w:sz w:val="16"/>
                <w:szCs w:val="20"/>
              </w:rPr>
              <w:t>1/17/2023</w:t>
            </w:r>
          </w:p>
          <w:p w:rsidR="00754C80" w:rsidRPr="00EE51E3" w:rsidRDefault="00754C80" w:rsidP="00FE4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20"/>
              </w:rPr>
            </w:pPr>
            <w:r w:rsidRPr="00EE51E3">
              <w:rPr>
                <w:rFonts w:ascii="Arial" w:hAnsi="Arial" w:cs="Arial"/>
                <w:sz w:val="16"/>
                <w:szCs w:val="20"/>
              </w:rPr>
              <w:t>2/1</w:t>
            </w:r>
            <w:r w:rsidR="002770A2" w:rsidRPr="00EE51E3">
              <w:rPr>
                <w:rFonts w:ascii="Arial" w:hAnsi="Arial" w:cs="Arial"/>
                <w:sz w:val="16"/>
                <w:szCs w:val="20"/>
              </w:rPr>
              <w:t>0</w:t>
            </w:r>
            <w:r w:rsidRPr="00EE51E3">
              <w:rPr>
                <w:rFonts w:ascii="Arial" w:hAnsi="Arial" w:cs="Arial"/>
                <w:sz w:val="16"/>
                <w:szCs w:val="20"/>
              </w:rPr>
              <w:t>/20</w:t>
            </w:r>
            <w:r w:rsidR="00EE51E3" w:rsidRPr="00EE51E3">
              <w:rPr>
                <w:rFonts w:ascii="Arial" w:hAnsi="Arial" w:cs="Arial"/>
                <w:sz w:val="16"/>
                <w:szCs w:val="20"/>
              </w:rPr>
              <w:t>23</w:t>
            </w:r>
          </w:p>
          <w:p w:rsidR="002770A2" w:rsidRPr="00EE51E3" w:rsidRDefault="00754C80" w:rsidP="00277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20"/>
              </w:rPr>
            </w:pPr>
            <w:r w:rsidRPr="00EE51E3">
              <w:rPr>
                <w:rFonts w:ascii="Arial" w:hAnsi="Arial" w:cs="Arial"/>
                <w:sz w:val="16"/>
                <w:szCs w:val="20"/>
              </w:rPr>
              <w:t>3/1</w:t>
            </w:r>
            <w:r w:rsidR="002770A2" w:rsidRPr="00EE51E3">
              <w:rPr>
                <w:rFonts w:ascii="Arial" w:hAnsi="Arial" w:cs="Arial"/>
                <w:sz w:val="16"/>
                <w:szCs w:val="20"/>
              </w:rPr>
              <w:t>0</w:t>
            </w:r>
            <w:r w:rsidRPr="00EE51E3">
              <w:rPr>
                <w:rFonts w:ascii="Arial" w:hAnsi="Arial" w:cs="Arial"/>
                <w:sz w:val="16"/>
                <w:szCs w:val="20"/>
              </w:rPr>
              <w:t>/20</w:t>
            </w:r>
            <w:r w:rsidR="00EE51E3" w:rsidRPr="00EE51E3">
              <w:rPr>
                <w:rFonts w:ascii="Arial" w:hAnsi="Arial" w:cs="Arial"/>
                <w:sz w:val="16"/>
                <w:szCs w:val="20"/>
              </w:rPr>
              <w:t>23</w:t>
            </w:r>
          </w:p>
          <w:p w:rsidR="00970492" w:rsidRPr="00EE51E3" w:rsidRDefault="00754C80" w:rsidP="00970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20"/>
              </w:rPr>
            </w:pPr>
            <w:r w:rsidRPr="00EE51E3">
              <w:rPr>
                <w:rFonts w:ascii="Arial" w:hAnsi="Arial" w:cs="Arial"/>
                <w:sz w:val="16"/>
                <w:szCs w:val="20"/>
              </w:rPr>
              <w:t>4/1</w:t>
            </w:r>
            <w:r w:rsidR="002770A2" w:rsidRPr="00EE51E3">
              <w:rPr>
                <w:rFonts w:ascii="Arial" w:hAnsi="Arial" w:cs="Arial"/>
                <w:sz w:val="16"/>
                <w:szCs w:val="20"/>
              </w:rPr>
              <w:t>0</w:t>
            </w:r>
            <w:r w:rsidRPr="00EE51E3">
              <w:rPr>
                <w:rFonts w:ascii="Arial" w:hAnsi="Arial" w:cs="Arial"/>
                <w:sz w:val="16"/>
                <w:szCs w:val="20"/>
              </w:rPr>
              <w:t>/20</w:t>
            </w:r>
            <w:r w:rsidR="00EE51E3" w:rsidRPr="00EE51E3">
              <w:rPr>
                <w:rFonts w:ascii="Arial" w:hAnsi="Arial" w:cs="Arial"/>
                <w:sz w:val="16"/>
                <w:szCs w:val="20"/>
              </w:rPr>
              <w:t>23</w:t>
            </w:r>
          </w:p>
          <w:p w:rsidR="00970492" w:rsidRPr="00970492" w:rsidRDefault="00970492" w:rsidP="00EE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20"/>
              </w:rPr>
            </w:pPr>
            <w:r w:rsidRPr="00EE51E3">
              <w:rPr>
                <w:rFonts w:ascii="Arial" w:hAnsi="Arial" w:cs="Arial"/>
                <w:sz w:val="16"/>
                <w:szCs w:val="20"/>
              </w:rPr>
              <w:t xml:space="preserve">    5/10/20</w:t>
            </w:r>
            <w:r w:rsidR="00EE51E3" w:rsidRPr="00EE51E3">
              <w:rPr>
                <w:rFonts w:ascii="Arial" w:hAnsi="Arial" w:cs="Arial"/>
                <w:sz w:val="16"/>
                <w:szCs w:val="20"/>
              </w:rPr>
              <w:t>23</w:t>
            </w:r>
          </w:p>
        </w:tc>
        <w:tc>
          <w:tcPr>
            <w:tcW w:w="1620" w:type="dxa"/>
            <w:vAlign w:val="center"/>
          </w:tcPr>
          <w:p w:rsidR="00754C80" w:rsidRPr="006F6660" w:rsidRDefault="00754C80" w:rsidP="00EE5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E51E3">
              <w:rPr>
                <w:rFonts w:ascii="Arial" w:hAnsi="Arial" w:cs="Arial"/>
                <w:sz w:val="20"/>
                <w:szCs w:val="20"/>
              </w:rPr>
              <w:t>$</w:t>
            </w:r>
            <w:r w:rsidR="00EE51E3"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1620" w:type="dxa"/>
            <w:vAlign w:val="center"/>
          </w:tcPr>
          <w:p w:rsidR="00754C80" w:rsidRPr="00EE51E3" w:rsidRDefault="00754C80" w:rsidP="00EE5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E51E3">
              <w:rPr>
                <w:rFonts w:ascii="Arial" w:hAnsi="Arial" w:cs="Arial"/>
                <w:sz w:val="20"/>
                <w:szCs w:val="20"/>
              </w:rPr>
              <w:t>$</w:t>
            </w:r>
            <w:r w:rsidR="00EE51E3" w:rsidRPr="00EE51E3"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1620" w:type="dxa"/>
            <w:vAlign w:val="center"/>
          </w:tcPr>
          <w:p w:rsidR="00754C80" w:rsidRPr="00EE51E3" w:rsidRDefault="00754C80" w:rsidP="00EE5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E51E3">
              <w:rPr>
                <w:rFonts w:ascii="Arial" w:hAnsi="Arial" w:cs="Arial"/>
                <w:sz w:val="20"/>
                <w:szCs w:val="20"/>
              </w:rPr>
              <w:t>$</w:t>
            </w:r>
            <w:r w:rsidR="00EE51E3"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1620" w:type="dxa"/>
            <w:vAlign w:val="center"/>
          </w:tcPr>
          <w:p w:rsidR="00754C80" w:rsidRPr="00EE51E3" w:rsidRDefault="00754C80" w:rsidP="00EE5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E51E3">
              <w:rPr>
                <w:rFonts w:ascii="Arial" w:hAnsi="Arial" w:cs="Arial"/>
                <w:sz w:val="20"/>
                <w:szCs w:val="20"/>
              </w:rPr>
              <w:t>$</w:t>
            </w:r>
            <w:r w:rsidR="00EE51E3">
              <w:rPr>
                <w:rFonts w:ascii="Arial" w:hAnsi="Arial" w:cs="Arial"/>
                <w:sz w:val="20"/>
                <w:szCs w:val="20"/>
              </w:rPr>
              <w:t>717</w:t>
            </w:r>
          </w:p>
        </w:tc>
        <w:tc>
          <w:tcPr>
            <w:tcW w:w="1728" w:type="dxa"/>
            <w:vAlign w:val="center"/>
          </w:tcPr>
          <w:p w:rsidR="00754C80" w:rsidRPr="00EE51E3" w:rsidRDefault="00754C80" w:rsidP="00EE5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E51E3">
              <w:rPr>
                <w:rFonts w:ascii="Arial" w:hAnsi="Arial" w:cs="Arial"/>
                <w:sz w:val="20"/>
                <w:szCs w:val="20"/>
              </w:rPr>
              <w:t>$</w:t>
            </w:r>
            <w:r w:rsidR="00EE51E3">
              <w:rPr>
                <w:rFonts w:ascii="Arial" w:hAnsi="Arial" w:cs="Arial"/>
                <w:sz w:val="20"/>
                <w:szCs w:val="20"/>
              </w:rPr>
              <w:t>475</w:t>
            </w:r>
          </w:p>
        </w:tc>
      </w:tr>
    </w:tbl>
    <w:p w:rsidR="00754C80" w:rsidRPr="00754C80" w:rsidRDefault="00754C80" w:rsidP="00754C8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41A56" w:rsidRPr="00754C80" w:rsidRDefault="00C41A56" w:rsidP="00754C8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716A">
        <w:rPr>
          <w:rFonts w:ascii="Arial" w:hAnsi="Arial" w:cs="Arial"/>
          <w:sz w:val="20"/>
          <w:szCs w:val="20"/>
        </w:rPr>
        <w:t>The costs above are for housing</w:t>
      </w:r>
      <w:r w:rsidR="00312074" w:rsidRPr="00C0716A">
        <w:rPr>
          <w:rFonts w:ascii="Arial" w:hAnsi="Arial" w:cs="Arial"/>
          <w:sz w:val="20"/>
          <w:szCs w:val="20"/>
        </w:rPr>
        <w:t xml:space="preserve"> and </w:t>
      </w:r>
      <w:r w:rsidRPr="00C0716A">
        <w:rPr>
          <w:rFonts w:ascii="Arial" w:hAnsi="Arial" w:cs="Arial"/>
          <w:sz w:val="20"/>
          <w:szCs w:val="20"/>
        </w:rPr>
        <w:t>meals only and do not include tuition and fees.</w:t>
      </w:r>
      <w:r w:rsidRPr="00754C80">
        <w:rPr>
          <w:rFonts w:ascii="Arial" w:hAnsi="Arial" w:cs="Arial"/>
          <w:sz w:val="20"/>
          <w:szCs w:val="20"/>
        </w:rPr>
        <w:t xml:space="preserve"> Students must be enrolled in</w:t>
      </w:r>
      <w:r w:rsidR="00C8583E" w:rsidRPr="00754C80">
        <w:rPr>
          <w:rFonts w:ascii="Arial" w:hAnsi="Arial" w:cs="Arial"/>
          <w:sz w:val="20"/>
          <w:szCs w:val="20"/>
        </w:rPr>
        <w:t xml:space="preserve"> and maintain</w:t>
      </w:r>
      <w:r w:rsidRPr="00754C80">
        <w:rPr>
          <w:rFonts w:ascii="Arial" w:hAnsi="Arial" w:cs="Arial"/>
          <w:sz w:val="20"/>
          <w:szCs w:val="20"/>
        </w:rPr>
        <w:t xml:space="preserve"> 12 or more credit hours per semester to reside in housing. </w:t>
      </w:r>
      <w:r w:rsidRPr="00C0716A">
        <w:rPr>
          <w:rFonts w:ascii="Arial" w:hAnsi="Arial" w:cs="Arial"/>
          <w:sz w:val="20"/>
          <w:szCs w:val="20"/>
        </w:rPr>
        <w:t>Tuition and fees a</w:t>
      </w:r>
      <w:r w:rsidR="00EA7756" w:rsidRPr="00C0716A">
        <w:rPr>
          <w:rFonts w:ascii="Arial" w:hAnsi="Arial" w:cs="Arial"/>
          <w:sz w:val="20"/>
          <w:szCs w:val="20"/>
        </w:rPr>
        <w:t xml:space="preserve">re due by </w:t>
      </w:r>
      <w:r w:rsidR="005C4906" w:rsidRPr="005C4906">
        <w:rPr>
          <w:rFonts w:ascii="Arial" w:hAnsi="Arial" w:cs="Arial"/>
          <w:b/>
          <w:sz w:val="20"/>
          <w:szCs w:val="20"/>
        </w:rPr>
        <w:t>8/</w:t>
      </w:r>
      <w:r w:rsidR="00EE51E3">
        <w:rPr>
          <w:rFonts w:ascii="Arial" w:hAnsi="Arial" w:cs="Arial"/>
          <w:b/>
          <w:sz w:val="20"/>
          <w:szCs w:val="20"/>
        </w:rPr>
        <w:t>22/2022</w:t>
      </w:r>
      <w:r w:rsidR="00581478" w:rsidRPr="00C0716A">
        <w:rPr>
          <w:rFonts w:ascii="Arial" w:hAnsi="Arial" w:cs="Arial"/>
          <w:sz w:val="20"/>
          <w:szCs w:val="20"/>
        </w:rPr>
        <w:t xml:space="preserve"> for fall semester and</w:t>
      </w:r>
      <w:r w:rsidR="00EA7756" w:rsidRPr="00C0716A">
        <w:rPr>
          <w:rFonts w:ascii="Arial" w:hAnsi="Arial" w:cs="Arial"/>
          <w:sz w:val="20"/>
          <w:szCs w:val="20"/>
        </w:rPr>
        <w:t xml:space="preserve"> by </w:t>
      </w:r>
      <w:r w:rsidR="00EE51E3">
        <w:rPr>
          <w:rFonts w:ascii="Arial" w:hAnsi="Arial" w:cs="Arial"/>
          <w:b/>
          <w:sz w:val="20"/>
          <w:szCs w:val="20"/>
        </w:rPr>
        <w:t>1/17/2023</w:t>
      </w:r>
      <w:r w:rsidR="00537CF9" w:rsidRPr="00C0716A">
        <w:rPr>
          <w:rFonts w:ascii="Arial" w:hAnsi="Arial" w:cs="Arial"/>
          <w:sz w:val="20"/>
          <w:szCs w:val="20"/>
        </w:rPr>
        <w:t xml:space="preserve"> for sprin</w:t>
      </w:r>
      <w:r w:rsidR="001D4E3C" w:rsidRPr="00C0716A">
        <w:rPr>
          <w:rFonts w:ascii="Arial" w:hAnsi="Arial" w:cs="Arial"/>
          <w:sz w:val="20"/>
          <w:szCs w:val="20"/>
        </w:rPr>
        <w:t>g semester</w:t>
      </w:r>
      <w:r w:rsidRPr="00C0716A">
        <w:rPr>
          <w:rFonts w:ascii="Arial" w:hAnsi="Arial" w:cs="Arial"/>
          <w:sz w:val="20"/>
          <w:szCs w:val="20"/>
        </w:rPr>
        <w:t>.</w:t>
      </w:r>
    </w:p>
    <w:p w:rsidR="00312074" w:rsidRPr="00754C80" w:rsidRDefault="00312074" w:rsidP="00754C8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2074" w:rsidRPr="005C4906" w:rsidRDefault="00312074" w:rsidP="00754C8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4C80">
        <w:rPr>
          <w:rFonts w:ascii="Arial" w:hAnsi="Arial" w:cs="Arial"/>
          <w:b/>
          <w:sz w:val="20"/>
          <w:szCs w:val="20"/>
        </w:rPr>
        <w:t>Meal Plan</w:t>
      </w:r>
      <w:r w:rsidR="005724B0">
        <w:rPr>
          <w:rFonts w:ascii="Arial" w:hAnsi="Arial" w:cs="Arial"/>
          <w:b/>
          <w:sz w:val="20"/>
          <w:szCs w:val="20"/>
        </w:rPr>
        <w:t xml:space="preserve"> – </w:t>
      </w:r>
      <w:r w:rsidR="005C4906" w:rsidRPr="005C4906">
        <w:rPr>
          <w:rFonts w:ascii="Arial" w:hAnsi="Arial" w:cs="Arial"/>
          <w:b/>
          <w:sz w:val="20"/>
          <w:szCs w:val="20"/>
        </w:rPr>
        <w:t>$</w:t>
      </w:r>
      <w:r w:rsidR="00EE51E3">
        <w:rPr>
          <w:rFonts w:ascii="Arial" w:hAnsi="Arial" w:cs="Arial"/>
          <w:b/>
          <w:sz w:val="20"/>
          <w:szCs w:val="20"/>
        </w:rPr>
        <w:t>2420</w:t>
      </w:r>
      <w:r w:rsidRPr="00754C80">
        <w:rPr>
          <w:rFonts w:ascii="Arial" w:hAnsi="Arial" w:cs="Arial"/>
          <w:sz w:val="20"/>
          <w:szCs w:val="20"/>
        </w:rPr>
        <w:t xml:space="preserve">/year is included in the prices above for meals. The meal plan provides 3 meals per day Monday through Friday and 2 meals per day Saturday and Sunday. No meals will be served during school holidays. </w:t>
      </w:r>
      <w:r w:rsidRPr="005C4906">
        <w:rPr>
          <w:rFonts w:ascii="Arial" w:hAnsi="Arial" w:cs="Arial"/>
          <w:b/>
          <w:sz w:val="20"/>
          <w:szCs w:val="20"/>
        </w:rPr>
        <w:t>Only students living in the apartments have the option to opt-out of the meal plan.</w:t>
      </w:r>
    </w:p>
    <w:p w:rsidR="00312074" w:rsidRPr="00754C80" w:rsidRDefault="00312074" w:rsidP="00754C8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2074" w:rsidRPr="00754C80" w:rsidRDefault="00312074" w:rsidP="00754C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4C80">
        <w:rPr>
          <w:rFonts w:ascii="Arial" w:hAnsi="Arial" w:cs="Arial"/>
          <w:b/>
          <w:sz w:val="20"/>
          <w:szCs w:val="20"/>
        </w:rPr>
        <w:t>Due Dates</w:t>
      </w:r>
      <w:r w:rsidR="005724B0">
        <w:rPr>
          <w:rFonts w:ascii="Arial" w:hAnsi="Arial" w:cs="Arial"/>
          <w:b/>
          <w:sz w:val="20"/>
          <w:szCs w:val="20"/>
        </w:rPr>
        <w:t xml:space="preserve"> – </w:t>
      </w:r>
      <w:r w:rsidR="00B925E5" w:rsidRPr="00754C80">
        <w:rPr>
          <w:rFonts w:ascii="Arial" w:hAnsi="Arial" w:cs="Arial"/>
          <w:sz w:val="20"/>
          <w:szCs w:val="20"/>
        </w:rPr>
        <w:t>Payment is due before move-</w:t>
      </w:r>
      <w:r w:rsidRPr="00754C80">
        <w:rPr>
          <w:rFonts w:ascii="Arial" w:hAnsi="Arial" w:cs="Arial"/>
          <w:sz w:val="20"/>
          <w:szCs w:val="20"/>
        </w:rPr>
        <w:t>in if prior to the due dates above.</w:t>
      </w:r>
    </w:p>
    <w:p w:rsidR="001E06E2" w:rsidRPr="00754C80" w:rsidRDefault="001E06E2" w:rsidP="00754C8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E33DC" w:rsidRPr="00637925" w:rsidRDefault="006F712F" w:rsidP="00754C80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</w:rPr>
      </w:pPr>
      <w:r w:rsidRPr="00637925">
        <w:rPr>
          <w:rFonts w:ascii="Arial" w:hAnsi="Arial" w:cs="Arial"/>
          <w:b/>
          <w:sz w:val="20"/>
          <w:szCs w:val="20"/>
        </w:rPr>
        <w:t>Application</w:t>
      </w:r>
      <w:r w:rsidR="005724B0" w:rsidRPr="00637925">
        <w:rPr>
          <w:rFonts w:ascii="Arial" w:hAnsi="Arial" w:cs="Arial"/>
          <w:b/>
          <w:sz w:val="20"/>
          <w:szCs w:val="20"/>
        </w:rPr>
        <w:t xml:space="preserve"> – </w:t>
      </w:r>
      <w:r w:rsidR="0040676A" w:rsidRPr="00637925">
        <w:rPr>
          <w:rFonts w:ascii="Arial" w:hAnsi="Arial" w:cs="Arial"/>
          <w:sz w:val="20"/>
          <w:szCs w:val="20"/>
        </w:rPr>
        <w:t>Online</w:t>
      </w:r>
      <w:r w:rsidR="0040676A" w:rsidRPr="00637925">
        <w:rPr>
          <w:rFonts w:ascii="Arial" w:hAnsi="Arial" w:cs="Arial"/>
          <w:b/>
          <w:sz w:val="20"/>
          <w:szCs w:val="20"/>
        </w:rPr>
        <w:t xml:space="preserve"> </w:t>
      </w:r>
      <w:r w:rsidR="00AB714D" w:rsidRPr="00637925">
        <w:rPr>
          <w:rFonts w:ascii="Arial" w:hAnsi="Arial" w:cs="Arial"/>
          <w:sz w:val="20"/>
          <w:szCs w:val="20"/>
        </w:rPr>
        <w:t>Housing A</w:t>
      </w:r>
      <w:r w:rsidR="00583507" w:rsidRPr="00637925">
        <w:rPr>
          <w:rFonts w:ascii="Arial" w:hAnsi="Arial" w:cs="Arial"/>
          <w:sz w:val="20"/>
          <w:szCs w:val="20"/>
        </w:rPr>
        <w:t>pplication and</w:t>
      </w:r>
      <w:r w:rsidR="00C70C39" w:rsidRPr="00637925">
        <w:rPr>
          <w:rFonts w:ascii="Arial" w:hAnsi="Arial" w:cs="Arial"/>
          <w:sz w:val="20"/>
          <w:szCs w:val="20"/>
        </w:rPr>
        <w:t xml:space="preserve"> $2</w:t>
      </w:r>
      <w:r w:rsidRPr="00637925">
        <w:rPr>
          <w:rFonts w:ascii="Arial" w:hAnsi="Arial" w:cs="Arial"/>
          <w:sz w:val="20"/>
          <w:szCs w:val="20"/>
        </w:rPr>
        <w:t xml:space="preserve">5 </w:t>
      </w:r>
      <w:r w:rsidR="00CF336F" w:rsidRPr="00637925">
        <w:rPr>
          <w:rFonts w:ascii="Arial" w:hAnsi="Arial" w:cs="Arial"/>
          <w:sz w:val="20"/>
          <w:szCs w:val="20"/>
        </w:rPr>
        <w:t xml:space="preserve">non-refundable </w:t>
      </w:r>
      <w:r w:rsidR="00C70C39" w:rsidRPr="00637925">
        <w:rPr>
          <w:rFonts w:ascii="Arial" w:hAnsi="Arial" w:cs="Arial"/>
          <w:sz w:val="20"/>
          <w:szCs w:val="20"/>
        </w:rPr>
        <w:t>application fee</w:t>
      </w:r>
      <w:r w:rsidR="00583507" w:rsidRPr="00637925">
        <w:rPr>
          <w:rFonts w:ascii="Arial" w:hAnsi="Arial" w:cs="Arial"/>
          <w:sz w:val="20"/>
          <w:szCs w:val="20"/>
        </w:rPr>
        <w:t xml:space="preserve"> are required to be considered for B</w:t>
      </w:r>
      <w:r w:rsidR="00CE33DC" w:rsidRPr="00637925">
        <w:rPr>
          <w:rFonts w:ascii="Arial" w:hAnsi="Arial" w:cs="Arial"/>
          <w:sz w:val="20"/>
          <w:szCs w:val="20"/>
        </w:rPr>
        <w:t xml:space="preserve">utler </w:t>
      </w:r>
      <w:r w:rsidR="00583507" w:rsidRPr="00637925">
        <w:rPr>
          <w:rFonts w:ascii="Arial" w:hAnsi="Arial" w:cs="Arial"/>
          <w:sz w:val="20"/>
          <w:szCs w:val="20"/>
        </w:rPr>
        <w:t>Housing.</w:t>
      </w:r>
      <w:r w:rsidR="00CE33DC" w:rsidRPr="00637925">
        <w:rPr>
          <w:rFonts w:ascii="Arial" w:hAnsi="Arial" w:cs="Arial"/>
          <w:sz w:val="20"/>
          <w:szCs w:val="20"/>
        </w:rPr>
        <w:t xml:space="preserve"> Please apply online at</w:t>
      </w:r>
      <w:r w:rsidR="00AB714D" w:rsidRPr="00637925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CE33DC" w:rsidRPr="005C4906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housing.butlercc.edu</w:t>
        </w:r>
      </w:hyperlink>
    </w:p>
    <w:p w:rsidR="00AB714D" w:rsidRPr="00637925" w:rsidRDefault="00AB714D" w:rsidP="00754C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63E2" w:rsidRPr="00754C80" w:rsidRDefault="002963E2" w:rsidP="00754C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7925">
        <w:rPr>
          <w:rFonts w:ascii="Arial" w:hAnsi="Arial" w:cs="Arial"/>
          <w:b/>
          <w:sz w:val="20"/>
          <w:szCs w:val="20"/>
        </w:rPr>
        <w:t>Deposit</w:t>
      </w:r>
      <w:r w:rsidR="00AB714D" w:rsidRPr="00637925">
        <w:rPr>
          <w:rFonts w:ascii="Arial" w:hAnsi="Arial" w:cs="Arial"/>
          <w:b/>
          <w:sz w:val="20"/>
          <w:szCs w:val="20"/>
        </w:rPr>
        <w:t xml:space="preserve"> </w:t>
      </w:r>
      <w:r w:rsidR="003479CD" w:rsidRPr="00637925">
        <w:rPr>
          <w:rFonts w:ascii="Arial" w:hAnsi="Arial" w:cs="Arial"/>
          <w:b/>
          <w:sz w:val="20"/>
          <w:szCs w:val="20"/>
        </w:rPr>
        <w:t>/</w:t>
      </w:r>
      <w:r w:rsidR="00AB714D" w:rsidRPr="00637925">
        <w:rPr>
          <w:rFonts w:ascii="Arial" w:hAnsi="Arial" w:cs="Arial"/>
          <w:b/>
          <w:sz w:val="20"/>
          <w:szCs w:val="20"/>
        </w:rPr>
        <w:t xml:space="preserve"> </w:t>
      </w:r>
      <w:r w:rsidR="003479CD" w:rsidRPr="00637925">
        <w:rPr>
          <w:rFonts w:ascii="Arial" w:hAnsi="Arial" w:cs="Arial"/>
          <w:b/>
          <w:sz w:val="20"/>
          <w:szCs w:val="20"/>
        </w:rPr>
        <w:t>Maintenance</w:t>
      </w:r>
      <w:r w:rsidR="003D428A" w:rsidRPr="00637925">
        <w:rPr>
          <w:rFonts w:ascii="Arial" w:hAnsi="Arial" w:cs="Arial"/>
          <w:b/>
          <w:sz w:val="20"/>
          <w:szCs w:val="20"/>
        </w:rPr>
        <w:t xml:space="preserve"> </w:t>
      </w:r>
      <w:r w:rsidR="003479CD" w:rsidRPr="00637925">
        <w:rPr>
          <w:rFonts w:ascii="Arial" w:hAnsi="Arial" w:cs="Arial"/>
          <w:b/>
          <w:sz w:val="20"/>
          <w:szCs w:val="20"/>
        </w:rPr>
        <w:t>Fee-</w:t>
      </w:r>
      <w:r w:rsidR="003D428A" w:rsidRPr="00637925">
        <w:rPr>
          <w:rFonts w:ascii="Arial" w:hAnsi="Arial" w:cs="Arial"/>
          <w:sz w:val="20"/>
          <w:szCs w:val="20"/>
        </w:rPr>
        <w:t xml:space="preserve"> $100 </w:t>
      </w:r>
      <w:r w:rsidRPr="00637925">
        <w:rPr>
          <w:rFonts w:ascii="Arial" w:hAnsi="Arial" w:cs="Arial"/>
          <w:sz w:val="20"/>
          <w:szCs w:val="20"/>
        </w:rPr>
        <w:t>is due</w:t>
      </w:r>
      <w:r w:rsidR="000F0D84" w:rsidRPr="00637925">
        <w:rPr>
          <w:rFonts w:ascii="Arial" w:hAnsi="Arial" w:cs="Arial"/>
          <w:sz w:val="20"/>
          <w:szCs w:val="20"/>
        </w:rPr>
        <w:t xml:space="preserve"> </w:t>
      </w:r>
      <w:r w:rsidR="003479CD" w:rsidRPr="00637925">
        <w:rPr>
          <w:rFonts w:ascii="Arial" w:hAnsi="Arial" w:cs="Arial"/>
          <w:sz w:val="20"/>
          <w:szCs w:val="20"/>
        </w:rPr>
        <w:t>at placement</w:t>
      </w:r>
      <w:r w:rsidR="003D428A" w:rsidRPr="00637925">
        <w:rPr>
          <w:rFonts w:ascii="Arial" w:hAnsi="Arial" w:cs="Arial"/>
          <w:sz w:val="20"/>
          <w:szCs w:val="20"/>
        </w:rPr>
        <w:t xml:space="preserve">. </w:t>
      </w:r>
      <w:r w:rsidR="00637925" w:rsidRPr="00637925">
        <w:rPr>
          <w:rFonts w:ascii="Arial" w:hAnsi="Arial" w:cs="Arial"/>
          <w:sz w:val="20"/>
          <w:szCs w:val="20"/>
        </w:rPr>
        <w:t xml:space="preserve">This amount is a $50 refundable deposit and a $50 </w:t>
      </w:r>
      <w:r w:rsidR="00637925" w:rsidRPr="00637925">
        <w:rPr>
          <w:rFonts w:ascii="Arial" w:hAnsi="Arial" w:cs="Arial"/>
          <w:sz w:val="20"/>
          <w:szCs w:val="20"/>
          <w:u w:val="single"/>
        </w:rPr>
        <w:t>annual</w:t>
      </w:r>
      <w:r w:rsidR="00637925">
        <w:rPr>
          <w:rFonts w:ascii="Arial" w:hAnsi="Arial" w:cs="Arial"/>
          <w:sz w:val="20"/>
          <w:szCs w:val="20"/>
        </w:rPr>
        <w:t xml:space="preserve"> maintenance fee.</w:t>
      </w:r>
    </w:p>
    <w:p w:rsidR="00583507" w:rsidRPr="00754C80" w:rsidRDefault="00583507" w:rsidP="00754C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712F" w:rsidRPr="00754C80" w:rsidRDefault="00583507" w:rsidP="00754C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4C80">
        <w:rPr>
          <w:rFonts w:ascii="Arial" w:hAnsi="Arial" w:cs="Arial"/>
          <w:b/>
          <w:sz w:val="20"/>
          <w:szCs w:val="20"/>
        </w:rPr>
        <w:t>Required Im</w:t>
      </w:r>
      <w:r w:rsidR="006F712F" w:rsidRPr="00754C80">
        <w:rPr>
          <w:rFonts w:ascii="Arial" w:hAnsi="Arial" w:cs="Arial"/>
          <w:b/>
          <w:sz w:val="20"/>
          <w:szCs w:val="20"/>
        </w:rPr>
        <w:t>munizations</w:t>
      </w:r>
      <w:r w:rsidR="005724B0">
        <w:rPr>
          <w:rFonts w:ascii="Arial" w:hAnsi="Arial" w:cs="Arial"/>
          <w:b/>
          <w:sz w:val="20"/>
          <w:szCs w:val="20"/>
        </w:rPr>
        <w:t xml:space="preserve"> – </w:t>
      </w:r>
      <w:r w:rsidRPr="00754C80">
        <w:rPr>
          <w:rFonts w:ascii="Arial" w:hAnsi="Arial" w:cs="Arial"/>
          <w:sz w:val="20"/>
          <w:szCs w:val="20"/>
        </w:rPr>
        <w:t xml:space="preserve">Current immunization documentation is required prior to placement in housing. </w:t>
      </w:r>
      <w:r w:rsidR="006F712F" w:rsidRPr="00754C80">
        <w:rPr>
          <w:rFonts w:ascii="Arial" w:hAnsi="Arial" w:cs="Arial"/>
          <w:sz w:val="20"/>
          <w:szCs w:val="20"/>
        </w:rPr>
        <w:t xml:space="preserve">Required immunizations include: </w:t>
      </w:r>
      <w:r w:rsidR="00637089" w:rsidRPr="00C0716A">
        <w:rPr>
          <w:rFonts w:ascii="Arial" w:hAnsi="Arial" w:cs="Arial"/>
          <w:sz w:val="20"/>
          <w:szCs w:val="20"/>
        </w:rPr>
        <w:t>MMR1/MMR2 shots, current T</w:t>
      </w:r>
      <w:r w:rsidR="006F712F" w:rsidRPr="00C0716A">
        <w:rPr>
          <w:rFonts w:ascii="Arial" w:hAnsi="Arial" w:cs="Arial"/>
          <w:sz w:val="20"/>
          <w:szCs w:val="20"/>
        </w:rPr>
        <w:t>etanus</w:t>
      </w:r>
      <w:r w:rsidRPr="00C0716A">
        <w:rPr>
          <w:rFonts w:ascii="Arial" w:hAnsi="Arial" w:cs="Arial"/>
          <w:sz w:val="20"/>
          <w:szCs w:val="20"/>
        </w:rPr>
        <w:t xml:space="preserve"> (w/in last 10 years)</w:t>
      </w:r>
      <w:r w:rsidR="006F712F" w:rsidRPr="00C0716A">
        <w:rPr>
          <w:rFonts w:ascii="Arial" w:hAnsi="Arial" w:cs="Arial"/>
          <w:sz w:val="20"/>
          <w:szCs w:val="20"/>
        </w:rPr>
        <w:t>, Meningococcal vaccine and TB test</w:t>
      </w:r>
      <w:r w:rsidR="00B77C56" w:rsidRPr="00C0716A">
        <w:rPr>
          <w:rFonts w:ascii="Arial" w:hAnsi="Arial" w:cs="Arial"/>
          <w:sz w:val="20"/>
          <w:szCs w:val="20"/>
        </w:rPr>
        <w:t xml:space="preserve"> (w/in last year)</w:t>
      </w:r>
      <w:r w:rsidR="006F712F" w:rsidRPr="00C0716A">
        <w:rPr>
          <w:rFonts w:ascii="Arial" w:hAnsi="Arial" w:cs="Arial"/>
          <w:sz w:val="20"/>
          <w:szCs w:val="20"/>
        </w:rPr>
        <w:t>.</w:t>
      </w:r>
      <w:r w:rsidR="00637089" w:rsidRPr="00C0716A">
        <w:rPr>
          <w:rFonts w:ascii="Arial" w:hAnsi="Arial" w:cs="Arial"/>
          <w:sz w:val="20"/>
          <w:szCs w:val="20"/>
        </w:rPr>
        <w:t xml:space="preserve"> </w:t>
      </w:r>
      <w:r w:rsidR="00637089" w:rsidRPr="00754C80">
        <w:rPr>
          <w:rFonts w:ascii="Arial" w:hAnsi="Arial" w:cs="Arial"/>
          <w:sz w:val="20"/>
          <w:szCs w:val="20"/>
        </w:rPr>
        <w:t xml:space="preserve">You may fax a copy of your </w:t>
      </w:r>
      <w:r w:rsidR="005724B0">
        <w:rPr>
          <w:rFonts w:ascii="Arial" w:hAnsi="Arial" w:cs="Arial"/>
          <w:sz w:val="20"/>
          <w:szCs w:val="20"/>
        </w:rPr>
        <w:t>immunizations to 316.</w:t>
      </w:r>
      <w:r w:rsidR="00637089" w:rsidRPr="00754C80">
        <w:rPr>
          <w:rFonts w:ascii="Arial" w:hAnsi="Arial" w:cs="Arial"/>
          <w:sz w:val="20"/>
          <w:szCs w:val="20"/>
        </w:rPr>
        <w:t>323</w:t>
      </w:r>
      <w:r w:rsidR="005724B0">
        <w:rPr>
          <w:rFonts w:ascii="Arial" w:hAnsi="Arial" w:cs="Arial"/>
          <w:sz w:val="20"/>
          <w:szCs w:val="20"/>
        </w:rPr>
        <w:t>.</w:t>
      </w:r>
      <w:r w:rsidR="00637089" w:rsidRPr="00754C80">
        <w:rPr>
          <w:rFonts w:ascii="Arial" w:hAnsi="Arial" w:cs="Arial"/>
          <w:sz w:val="20"/>
          <w:szCs w:val="20"/>
        </w:rPr>
        <w:t>6885 or scan them and email them to housing@butlercc.edu</w:t>
      </w:r>
    </w:p>
    <w:p w:rsidR="0075621C" w:rsidRPr="00754C80" w:rsidRDefault="0075621C" w:rsidP="00754C8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F4810" w:rsidRPr="00754C80" w:rsidRDefault="00583507" w:rsidP="00754C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4C80">
        <w:rPr>
          <w:rFonts w:ascii="Arial" w:hAnsi="Arial" w:cs="Arial"/>
          <w:sz w:val="20"/>
          <w:szCs w:val="20"/>
        </w:rPr>
        <w:t>All residence halls</w:t>
      </w:r>
      <w:r w:rsidR="00AF4810" w:rsidRPr="00754C80">
        <w:rPr>
          <w:rFonts w:ascii="Arial" w:hAnsi="Arial" w:cs="Arial"/>
          <w:sz w:val="20"/>
          <w:szCs w:val="20"/>
        </w:rPr>
        <w:t xml:space="preserve"> are </w:t>
      </w:r>
      <w:r w:rsidR="00D27DE5" w:rsidRPr="00754C80">
        <w:rPr>
          <w:rFonts w:ascii="Arial" w:hAnsi="Arial" w:cs="Arial"/>
          <w:sz w:val="20"/>
          <w:szCs w:val="20"/>
        </w:rPr>
        <w:t xml:space="preserve">alcohol, </w:t>
      </w:r>
      <w:r w:rsidR="00637089" w:rsidRPr="00754C80">
        <w:rPr>
          <w:rFonts w:ascii="Arial" w:hAnsi="Arial" w:cs="Arial"/>
          <w:sz w:val="20"/>
          <w:szCs w:val="20"/>
        </w:rPr>
        <w:t xml:space="preserve">drug, </w:t>
      </w:r>
      <w:r w:rsidR="00AF4810" w:rsidRPr="00754C80">
        <w:rPr>
          <w:rFonts w:ascii="Arial" w:hAnsi="Arial" w:cs="Arial"/>
          <w:sz w:val="20"/>
          <w:szCs w:val="20"/>
        </w:rPr>
        <w:t xml:space="preserve">smoke and tobacco free. </w:t>
      </w:r>
    </w:p>
    <w:p w:rsidR="00BB42E7" w:rsidRPr="00754C80" w:rsidRDefault="00BB42E7" w:rsidP="00754C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4810" w:rsidRPr="00754C80" w:rsidRDefault="00BB42E7" w:rsidP="00754C8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4C80">
        <w:rPr>
          <w:rFonts w:ascii="Arial" w:hAnsi="Arial" w:cs="Arial"/>
          <w:b/>
          <w:sz w:val="20"/>
          <w:szCs w:val="20"/>
        </w:rPr>
        <w:t>Amenities</w:t>
      </w:r>
      <w:r w:rsidR="00AF4810" w:rsidRPr="00754C80">
        <w:rPr>
          <w:rFonts w:ascii="Arial" w:hAnsi="Arial" w:cs="Arial"/>
          <w:b/>
          <w:sz w:val="20"/>
          <w:szCs w:val="20"/>
        </w:rPr>
        <w:t xml:space="preserve"> include:</w:t>
      </w:r>
    </w:p>
    <w:p w:rsidR="00CE48A7" w:rsidRPr="00CE48A7" w:rsidRDefault="00CE48A7" w:rsidP="00CE48A7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CE48A7">
        <w:rPr>
          <w:rFonts w:ascii="Arial" w:hAnsi="Arial" w:cs="Arial"/>
          <w:sz w:val="20"/>
          <w:szCs w:val="24"/>
        </w:rPr>
        <w:t>Wireless internet</w:t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  <w:t>Laundry Rooms</w:t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="00C0716A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 xml:space="preserve">Recreation Room </w:t>
      </w:r>
    </w:p>
    <w:p w:rsidR="00CE48A7" w:rsidRPr="00CE48A7" w:rsidRDefault="00CE48A7" w:rsidP="00CE48A7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CE48A7">
        <w:rPr>
          <w:rFonts w:ascii="Arial" w:hAnsi="Arial" w:cs="Arial"/>
          <w:sz w:val="20"/>
          <w:szCs w:val="24"/>
        </w:rPr>
        <w:t xml:space="preserve">Cable </w:t>
      </w:r>
      <w:r w:rsidRPr="00CE48A7">
        <w:rPr>
          <w:rFonts w:ascii="Arial" w:hAnsi="Arial" w:cs="Arial"/>
          <w:sz w:val="16"/>
          <w:szCs w:val="24"/>
        </w:rPr>
        <w:t>(67 stations)</w:t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  <w:t>Main Lounges with Plasma Televisions</w:t>
      </w:r>
      <w:r w:rsidRPr="00CE48A7">
        <w:rPr>
          <w:rFonts w:ascii="Arial" w:hAnsi="Arial" w:cs="Arial"/>
          <w:sz w:val="20"/>
          <w:szCs w:val="24"/>
        </w:rPr>
        <w:tab/>
      </w:r>
      <w:r w:rsidR="00C0716A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>In-Room Mini Refrigerator</w:t>
      </w:r>
    </w:p>
    <w:p w:rsidR="00CE48A7" w:rsidRPr="00CE48A7" w:rsidRDefault="00CE48A7" w:rsidP="00CE48A7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CE48A7">
        <w:rPr>
          <w:rFonts w:ascii="Arial" w:hAnsi="Arial" w:cs="Arial"/>
          <w:sz w:val="20"/>
          <w:szCs w:val="24"/>
        </w:rPr>
        <w:t>Utilities</w:t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>Fully Furnished</w:t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="00C0716A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>Computer Labs</w:t>
      </w:r>
    </w:p>
    <w:p w:rsidR="00CE48A7" w:rsidRDefault="00CE48A7" w:rsidP="00CE48A7">
      <w:pPr>
        <w:spacing w:after="0" w:line="240" w:lineRule="auto"/>
        <w:rPr>
          <w:sz w:val="24"/>
          <w:szCs w:val="24"/>
        </w:rPr>
      </w:pPr>
    </w:p>
    <w:p w:rsidR="00C07024" w:rsidRPr="005724B0" w:rsidRDefault="00F6340D" w:rsidP="00754C80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754C80">
        <w:rPr>
          <w:rFonts w:ascii="Arial" w:hAnsi="Arial" w:cs="Arial"/>
          <w:b/>
          <w:sz w:val="20"/>
          <w:szCs w:val="20"/>
        </w:rPr>
        <w:t>Questions or Concerns?</w:t>
      </w:r>
      <w:r w:rsidRPr="00754C80">
        <w:rPr>
          <w:rFonts w:ascii="Arial" w:hAnsi="Arial" w:cs="Arial"/>
          <w:sz w:val="20"/>
          <w:szCs w:val="20"/>
        </w:rPr>
        <w:t xml:space="preserve"> </w:t>
      </w:r>
      <w:r w:rsidRPr="005724B0">
        <w:rPr>
          <w:rFonts w:ascii="Arial" w:hAnsi="Arial" w:cs="Arial"/>
          <w:sz w:val="20"/>
          <w:szCs w:val="20"/>
        </w:rPr>
        <w:t>C</w:t>
      </w:r>
      <w:r w:rsidR="005724B0">
        <w:rPr>
          <w:rFonts w:ascii="Arial" w:hAnsi="Arial" w:cs="Arial"/>
          <w:sz w:val="20"/>
          <w:szCs w:val="20"/>
        </w:rPr>
        <w:t>ontact the Housing Clerk at 316.</w:t>
      </w:r>
      <w:r w:rsidRPr="005724B0">
        <w:rPr>
          <w:rFonts w:ascii="Arial" w:hAnsi="Arial" w:cs="Arial"/>
          <w:sz w:val="20"/>
          <w:szCs w:val="20"/>
        </w:rPr>
        <w:t>322</w:t>
      </w:r>
      <w:r w:rsidR="005724B0">
        <w:rPr>
          <w:rFonts w:ascii="Arial" w:hAnsi="Arial" w:cs="Arial"/>
          <w:sz w:val="20"/>
          <w:szCs w:val="20"/>
        </w:rPr>
        <w:t>.</w:t>
      </w:r>
      <w:r w:rsidRPr="005724B0">
        <w:rPr>
          <w:rFonts w:ascii="Arial" w:hAnsi="Arial" w:cs="Arial"/>
          <w:sz w:val="20"/>
          <w:szCs w:val="20"/>
        </w:rPr>
        <w:t xml:space="preserve">3184 or </w:t>
      </w:r>
      <w:hyperlink r:id="rId10" w:history="1">
        <w:r w:rsidRPr="005724B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ar@butlercc.edu</w:t>
        </w:r>
      </w:hyperlink>
      <w:r w:rsidRPr="005724B0">
        <w:rPr>
          <w:rFonts w:ascii="Arial" w:hAnsi="Arial" w:cs="Arial"/>
          <w:sz w:val="20"/>
          <w:szCs w:val="20"/>
        </w:rPr>
        <w:t xml:space="preserve"> or the </w:t>
      </w:r>
      <w:r w:rsidR="008C55EF">
        <w:rPr>
          <w:rFonts w:ascii="Arial" w:hAnsi="Arial" w:cs="Arial"/>
          <w:sz w:val="20"/>
          <w:szCs w:val="20"/>
        </w:rPr>
        <w:t xml:space="preserve">Director of </w:t>
      </w:r>
      <w:r w:rsidRPr="005724B0">
        <w:rPr>
          <w:rFonts w:ascii="Arial" w:hAnsi="Arial" w:cs="Arial"/>
          <w:sz w:val="20"/>
          <w:szCs w:val="20"/>
        </w:rPr>
        <w:t xml:space="preserve">Residence </w:t>
      </w:r>
      <w:r w:rsidR="008874BF" w:rsidRPr="005724B0">
        <w:rPr>
          <w:rFonts w:ascii="Arial" w:hAnsi="Arial" w:cs="Arial"/>
          <w:sz w:val="20"/>
          <w:szCs w:val="20"/>
        </w:rPr>
        <w:t>Life</w:t>
      </w:r>
      <w:r w:rsidRPr="005724B0">
        <w:rPr>
          <w:rFonts w:ascii="Arial" w:hAnsi="Arial" w:cs="Arial"/>
          <w:sz w:val="20"/>
          <w:szCs w:val="20"/>
        </w:rPr>
        <w:t xml:space="preserve"> at 316</w:t>
      </w:r>
      <w:r w:rsidR="005724B0">
        <w:rPr>
          <w:rFonts w:ascii="Arial" w:hAnsi="Arial" w:cs="Arial"/>
          <w:sz w:val="20"/>
          <w:szCs w:val="20"/>
        </w:rPr>
        <w:t>.</w:t>
      </w:r>
      <w:r w:rsidRPr="005724B0">
        <w:rPr>
          <w:rFonts w:ascii="Arial" w:hAnsi="Arial" w:cs="Arial"/>
          <w:sz w:val="20"/>
          <w:szCs w:val="20"/>
        </w:rPr>
        <w:t>323</w:t>
      </w:r>
      <w:r w:rsidR="005724B0">
        <w:rPr>
          <w:rFonts w:ascii="Arial" w:hAnsi="Arial" w:cs="Arial"/>
          <w:sz w:val="20"/>
          <w:szCs w:val="20"/>
        </w:rPr>
        <w:t>.</w:t>
      </w:r>
      <w:r w:rsidRPr="005724B0">
        <w:rPr>
          <w:rFonts w:ascii="Arial" w:hAnsi="Arial" w:cs="Arial"/>
          <w:sz w:val="20"/>
          <w:szCs w:val="20"/>
        </w:rPr>
        <w:t xml:space="preserve">6939 or </w:t>
      </w:r>
      <w:hyperlink r:id="rId11" w:history="1">
        <w:r w:rsidRPr="005724B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housing@butlercc.edu</w:t>
        </w:r>
      </w:hyperlink>
      <w:r w:rsidR="008C55E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.</w:t>
      </w:r>
    </w:p>
    <w:p w:rsidR="006F6FB6" w:rsidRDefault="006F6FB6" w:rsidP="00754C80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</w:p>
    <w:p w:rsidR="006F6660" w:rsidRDefault="006F6660" w:rsidP="00754C80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</w:p>
    <w:p w:rsidR="006F6660" w:rsidRPr="00754C80" w:rsidRDefault="00AB714D" w:rsidP="005724B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>Butler Community College</w:t>
      </w:r>
      <w:r w:rsidR="006F6660" w:rsidRPr="00EB0F3E">
        <w:rPr>
          <w:rFonts w:ascii="Arial" w:hAnsi="Arial" w:cs="Arial"/>
          <w:b/>
          <w:sz w:val="16"/>
          <w:szCs w:val="16"/>
        </w:rPr>
        <w:t xml:space="preserve"> -  901 S Haverhill Rd  -  El Dorado, KS 67042  -  316.3</w:t>
      </w:r>
      <w:r w:rsidR="006F6660" w:rsidRPr="005724B0">
        <w:rPr>
          <w:rFonts w:ascii="Arial" w:hAnsi="Arial" w:cs="Arial"/>
          <w:b/>
          <w:sz w:val="16"/>
          <w:szCs w:val="16"/>
        </w:rPr>
        <w:t xml:space="preserve">21.2222  -  </w:t>
      </w:r>
      <w:hyperlink r:id="rId12" w:history="1">
        <w:r w:rsidR="006F6660" w:rsidRPr="005724B0">
          <w:rPr>
            <w:rStyle w:val="Hyperlink"/>
            <w:rFonts w:ascii="Arial" w:hAnsi="Arial" w:cs="Arial"/>
            <w:b/>
            <w:color w:val="auto"/>
            <w:sz w:val="16"/>
            <w:szCs w:val="16"/>
            <w:u w:val="none"/>
          </w:rPr>
          <w:t>www.butlercc.edu</w:t>
        </w:r>
      </w:hyperlink>
    </w:p>
    <w:sectPr w:rsidR="006F6660" w:rsidRPr="00754C80" w:rsidSect="005724B0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FF3" w:rsidRDefault="00561FF3" w:rsidP="002007B0">
      <w:pPr>
        <w:spacing w:after="0" w:line="240" w:lineRule="auto"/>
      </w:pPr>
      <w:r>
        <w:separator/>
      </w:r>
    </w:p>
  </w:endnote>
  <w:endnote w:type="continuationSeparator" w:id="0">
    <w:p w:rsidR="00561FF3" w:rsidRDefault="00561FF3" w:rsidP="0020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FF3" w:rsidRDefault="00561FF3" w:rsidP="002007B0">
      <w:pPr>
        <w:spacing w:after="0" w:line="240" w:lineRule="auto"/>
      </w:pPr>
      <w:r>
        <w:separator/>
      </w:r>
    </w:p>
  </w:footnote>
  <w:footnote w:type="continuationSeparator" w:id="0">
    <w:p w:rsidR="00561FF3" w:rsidRDefault="00561FF3" w:rsidP="00200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707CA"/>
    <w:multiLevelType w:val="hybridMultilevel"/>
    <w:tmpl w:val="D854C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BE"/>
    <w:rsid w:val="000006DE"/>
    <w:rsid w:val="0001498F"/>
    <w:rsid w:val="00026456"/>
    <w:rsid w:val="000411E2"/>
    <w:rsid w:val="000455EB"/>
    <w:rsid w:val="000612E6"/>
    <w:rsid w:val="000B717B"/>
    <w:rsid w:val="000D2F90"/>
    <w:rsid w:val="000F0D84"/>
    <w:rsid w:val="0012130C"/>
    <w:rsid w:val="001C5F23"/>
    <w:rsid w:val="001D0813"/>
    <w:rsid w:val="001D49A6"/>
    <w:rsid w:val="001D4E3C"/>
    <w:rsid w:val="001D610E"/>
    <w:rsid w:val="001E06E2"/>
    <w:rsid w:val="002007B0"/>
    <w:rsid w:val="00212BE5"/>
    <w:rsid w:val="00215F0D"/>
    <w:rsid w:val="00216872"/>
    <w:rsid w:val="00246725"/>
    <w:rsid w:val="002540E6"/>
    <w:rsid w:val="002770A2"/>
    <w:rsid w:val="002963E2"/>
    <w:rsid w:val="002B1400"/>
    <w:rsid w:val="002C3018"/>
    <w:rsid w:val="002E6ABD"/>
    <w:rsid w:val="002F0993"/>
    <w:rsid w:val="003110AE"/>
    <w:rsid w:val="00312074"/>
    <w:rsid w:val="003479CD"/>
    <w:rsid w:val="003501E3"/>
    <w:rsid w:val="00351765"/>
    <w:rsid w:val="0038351D"/>
    <w:rsid w:val="00386B50"/>
    <w:rsid w:val="00394559"/>
    <w:rsid w:val="003B3CAA"/>
    <w:rsid w:val="003B48F7"/>
    <w:rsid w:val="003D428A"/>
    <w:rsid w:val="0040676A"/>
    <w:rsid w:val="00446ADA"/>
    <w:rsid w:val="0045560F"/>
    <w:rsid w:val="00464D83"/>
    <w:rsid w:val="00491487"/>
    <w:rsid w:val="004C3AE8"/>
    <w:rsid w:val="004E216F"/>
    <w:rsid w:val="004E5334"/>
    <w:rsid w:val="00503146"/>
    <w:rsid w:val="0051326E"/>
    <w:rsid w:val="00524CE0"/>
    <w:rsid w:val="00532167"/>
    <w:rsid w:val="00535B19"/>
    <w:rsid w:val="00537CF9"/>
    <w:rsid w:val="00553F7D"/>
    <w:rsid w:val="00555CBE"/>
    <w:rsid w:val="00561FF3"/>
    <w:rsid w:val="005724B0"/>
    <w:rsid w:val="00577ABB"/>
    <w:rsid w:val="00581478"/>
    <w:rsid w:val="00583507"/>
    <w:rsid w:val="005A1C0D"/>
    <w:rsid w:val="005C4906"/>
    <w:rsid w:val="005E3652"/>
    <w:rsid w:val="005F0F1E"/>
    <w:rsid w:val="00600125"/>
    <w:rsid w:val="00601052"/>
    <w:rsid w:val="00604C7F"/>
    <w:rsid w:val="00637089"/>
    <w:rsid w:val="00637925"/>
    <w:rsid w:val="00660650"/>
    <w:rsid w:val="00667A35"/>
    <w:rsid w:val="0068202E"/>
    <w:rsid w:val="006D4E00"/>
    <w:rsid w:val="006D7B91"/>
    <w:rsid w:val="006F5EEF"/>
    <w:rsid w:val="006F6660"/>
    <w:rsid w:val="006F6FB6"/>
    <w:rsid w:val="006F712F"/>
    <w:rsid w:val="007144B0"/>
    <w:rsid w:val="00722F38"/>
    <w:rsid w:val="0073365E"/>
    <w:rsid w:val="007407D6"/>
    <w:rsid w:val="00744EFA"/>
    <w:rsid w:val="00752260"/>
    <w:rsid w:val="00754C80"/>
    <w:rsid w:val="0075621C"/>
    <w:rsid w:val="007A1610"/>
    <w:rsid w:val="007D7C7E"/>
    <w:rsid w:val="00843448"/>
    <w:rsid w:val="0087490D"/>
    <w:rsid w:val="008873DE"/>
    <w:rsid w:val="008874BF"/>
    <w:rsid w:val="00892327"/>
    <w:rsid w:val="008941D5"/>
    <w:rsid w:val="008C55EF"/>
    <w:rsid w:val="008D3EA2"/>
    <w:rsid w:val="008F2C8A"/>
    <w:rsid w:val="00920FDD"/>
    <w:rsid w:val="0093197D"/>
    <w:rsid w:val="00941E7F"/>
    <w:rsid w:val="00970492"/>
    <w:rsid w:val="00977B1A"/>
    <w:rsid w:val="009A231E"/>
    <w:rsid w:val="009B4B58"/>
    <w:rsid w:val="009C6375"/>
    <w:rsid w:val="009D2A6B"/>
    <w:rsid w:val="009D77C9"/>
    <w:rsid w:val="00A01262"/>
    <w:rsid w:val="00A0384B"/>
    <w:rsid w:val="00A35709"/>
    <w:rsid w:val="00A754E5"/>
    <w:rsid w:val="00A952F5"/>
    <w:rsid w:val="00AB15E5"/>
    <w:rsid w:val="00AB714D"/>
    <w:rsid w:val="00AF4810"/>
    <w:rsid w:val="00B6562C"/>
    <w:rsid w:val="00B77C56"/>
    <w:rsid w:val="00B83EAE"/>
    <w:rsid w:val="00B925E5"/>
    <w:rsid w:val="00BB42E7"/>
    <w:rsid w:val="00BE399A"/>
    <w:rsid w:val="00BE47A4"/>
    <w:rsid w:val="00C07024"/>
    <w:rsid w:val="00C0716A"/>
    <w:rsid w:val="00C252B1"/>
    <w:rsid w:val="00C41A56"/>
    <w:rsid w:val="00C42E1B"/>
    <w:rsid w:val="00C70C39"/>
    <w:rsid w:val="00C711F3"/>
    <w:rsid w:val="00C8583E"/>
    <w:rsid w:val="00CE33DC"/>
    <w:rsid w:val="00CE48A7"/>
    <w:rsid w:val="00CF336F"/>
    <w:rsid w:val="00D0285C"/>
    <w:rsid w:val="00D064DA"/>
    <w:rsid w:val="00D27DE5"/>
    <w:rsid w:val="00D43B48"/>
    <w:rsid w:val="00D55B59"/>
    <w:rsid w:val="00D7375C"/>
    <w:rsid w:val="00D77E80"/>
    <w:rsid w:val="00D82210"/>
    <w:rsid w:val="00DA00FC"/>
    <w:rsid w:val="00DA0AC1"/>
    <w:rsid w:val="00DD401E"/>
    <w:rsid w:val="00DD4718"/>
    <w:rsid w:val="00E00D27"/>
    <w:rsid w:val="00E11585"/>
    <w:rsid w:val="00E20134"/>
    <w:rsid w:val="00E41C18"/>
    <w:rsid w:val="00E9185D"/>
    <w:rsid w:val="00E9362A"/>
    <w:rsid w:val="00E97A27"/>
    <w:rsid w:val="00EA7756"/>
    <w:rsid w:val="00ED26C8"/>
    <w:rsid w:val="00EE51E3"/>
    <w:rsid w:val="00EF4BAB"/>
    <w:rsid w:val="00F01C59"/>
    <w:rsid w:val="00F36699"/>
    <w:rsid w:val="00F6340D"/>
    <w:rsid w:val="00F71A58"/>
    <w:rsid w:val="00F94FD5"/>
    <w:rsid w:val="00FA06CD"/>
    <w:rsid w:val="00FB5D6C"/>
    <w:rsid w:val="00FE35AB"/>
    <w:rsid w:val="00FE4314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929536-FD58-415F-91DB-CD91A173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6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070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7B0"/>
  </w:style>
  <w:style w:type="paragraph" w:styleId="Footer">
    <w:name w:val="footer"/>
    <w:basedOn w:val="Normal"/>
    <w:link w:val="FooterChar"/>
    <w:uiPriority w:val="99"/>
    <w:unhideWhenUsed/>
    <w:rsid w:val="00200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7B0"/>
  </w:style>
  <w:style w:type="paragraph" w:styleId="ListParagraph">
    <w:name w:val="List Paragraph"/>
    <w:basedOn w:val="Normal"/>
    <w:uiPriority w:val="34"/>
    <w:qFormat/>
    <w:rsid w:val="006F6660"/>
    <w:pPr>
      <w:ind w:left="720"/>
      <w:contextualSpacing/>
    </w:pPr>
  </w:style>
  <w:style w:type="table" w:styleId="PlainTable2">
    <w:name w:val="Plain Table 2"/>
    <w:basedOn w:val="TableNormal"/>
    <w:uiPriority w:val="42"/>
    <w:rsid w:val="00FE43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tlerc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using@butlercc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@butlerc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using@butlercc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892A1-A480-4F1D-913D-2DA38D3E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Community College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smccune2</dc:creator>
  <cp:lastModifiedBy>David W. Newell</cp:lastModifiedBy>
  <cp:revision>2</cp:revision>
  <cp:lastPrinted>2016-03-14T18:55:00Z</cp:lastPrinted>
  <dcterms:created xsi:type="dcterms:W3CDTF">2022-04-06T17:49:00Z</dcterms:created>
  <dcterms:modified xsi:type="dcterms:W3CDTF">2022-04-06T17:49:00Z</dcterms:modified>
</cp:coreProperties>
</file>